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86" w:rsidRDefault="00AE3A86" w:rsidP="00AE3A86">
      <w:pPr>
        <w:pBdr>
          <w:bottom w:val="double" w:sz="6" w:space="1" w:color="auto"/>
        </w:pBdr>
      </w:pPr>
      <w:bookmarkStart w:id="0" w:name="_GoBack"/>
      <w:bookmarkEnd w:id="0"/>
      <w:r>
        <w:t>GUILFORD ASSOCIATION BOARD – January 16, 2018 MEETING MINUTES</w:t>
      </w:r>
    </w:p>
    <w:p w:rsidR="00AE3A86" w:rsidRDefault="00AE3A86" w:rsidP="00AE3A86"/>
    <w:p w:rsidR="00AE3A86" w:rsidRDefault="00AE3A86" w:rsidP="00AE3A86">
      <w:r>
        <w:t>Meeting was convened at 7:00pm in Smith Hall, Second Presbyterian Church</w:t>
      </w:r>
    </w:p>
    <w:p w:rsidR="00AE3A86" w:rsidRDefault="00AE3A86" w:rsidP="00AE3A86"/>
    <w:p w:rsidR="00AE3A86" w:rsidRDefault="00AE3A86" w:rsidP="00AE3A86">
      <w:r>
        <w:t xml:space="preserve">BOARD MEMBERS PRESENT: Margaret Alton (by phone), Elizabeth Comer, Clarke Griffin, Tom Hobbs, Chris Lyon, Bill Rienhoff, Lee Miller, Steve Murphy, Carl Coscia, Cathy Boyne, Francie Spahn </w:t>
      </w:r>
    </w:p>
    <w:p w:rsidR="00AE3A86" w:rsidRDefault="00AE3A86" w:rsidP="00AE3A86"/>
    <w:p w:rsidR="00AE3A86" w:rsidRDefault="00AE3A86" w:rsidP="00AE3A86">
      <w:r>
        <w:t>BOARD MEMBERS ABSENT: Joshua Angulo-Bartlett, Adrian Bishop, Jarrod Bolte, Anthony Gill,  Tim Chriss, Sarah Crowe, Jeremy Hoffman, Lynda Riley and Curtis Campbell</w:t>
      </w:r>
    </w:p>
    <w:p w:rsidR="00AE3A86" w:rsidRDefault="00AE3A86" w:rsidP="00AE3A86"/>
    <w:p w:rsidR="00AE3A86" w:rsidRDefault="00AE3A86" w:rsidP="00AE3A86">
      <w:r>
        <w:t>PRESIDING: Tom Hobbs, Guilford Association President</w:t>
      </w:r>
    </w:p>
    <w:p w:rsidR="00BA04DA" w:rsidRDefault="00BA04DA" w:rsidP="00AE3A86"/>
    <w:p w:rsidR="00BA04DA" w:rsidRDefault="00BA04DA" w:rsidP="00AE3A86">
      <w:r>
        <w:t>New Board members Lee Miller, Steve Murphy and Bill Rienhoff were introduced and welcomed</w:t>
      </w:r>
    </w:p>
    <w:p w:rsidR="00AE3A86" w:rsidRDefault="00AE3A86" w:rsidP="00AE3A86"/>
    <w:p w:rsidR="00AE3A86" w:rsidRDefault="00AE3A86" w:rsidP="00AE3A86">
      <w:r>
        <w:t xml:space="preserve">The minutes from the </w:t>
      </w:r>
      <w:r w:rsidR="00BA04DA">
        <w:t>October 19</w:t>
      </w:r>
      <w:r>
        <w:t>, 2017 meeting were approved.</w:t>
      </w:r>
    </w:p>
    <w:p w:rsidR="00BA04DA" w:rsidRDefault="00BA04DA" w:rsidP="00AE3A86"/>
    <w:p w:rsidR="00BA04DA" w:rsidRDefault="00BA04DA" w:rsidP="00AE3A86">
      <w:r>
        <w:t>Margaret Alton presented the proposed slate of 2018 Board officers:</w:t>
      </w:r>
    </w:p>
    <w:p w:rsidR="00BA04DA" w:rsidRDefault="00BA04DA" w:rsidP="00AE3A86">
      <w:r>
        <w:t>Tom Hobbs – President</w:t>
      </w:r>
    </w:p>
    <w:p w:rsidR="00BA04DA" w:rsidRDefault="00BA04DA" w:rsidP="00AE3A86">
      <w:r>
        <w:t>Margaret Alton – Vice President</w:t>
      </w:r>
    </w:p>
    <w:p w:rsidR="00BA04DA" w:rsidRDefault="00BA04DA" w:rsidP="00AE3A86">
      <w:r>
        <w:t>Lynda Riley – Secretary</w:t>
      </w:r>
    </w:p>
    <w:p w:rsidR="00BA04DA" w:rsidRDefault="00BA04DA" w:rsidP="00AE3A86">
      <w:r>
        <w:t>Lee Miller – Treasurer</w:t>
      </w:r>
    </w:p>
    <w:p w:rsidR="00BA04DA" w:rsidRDefault="00BA04DA" w:rsidP="00AE3A86"/>
    <w:p w:rsidR="00BA04DA" w:rsidRDefault="00BA04DA" w:rsidP="00AE3A86">
      <w:r>
        <w:t>The slate was unanimously approved.</w:t>
      </w:r>
    </w:p>
    <w:p w:rsidR="003C34F9" w:rsidRDefault="003C34F9" w:rsidP="00AE3A86"/>
    <w:p w:rsidR="003C34F9" w:rsidRDefault="003C34F9" w:rsidP="00AE3A86">
      <w:r>
        <w:t>Because of Spring break schedules of area schools it was suggested that the M</w:t>
      </w:r>
      <w:r w:rsidR="00CD2928">
        <w:t>arch Board meeting date be changed</w:t>
      </w:r>
      <w:r>
        <w:t xml:space="preserve">. </w:t>
      </w:r>
      <w:r w:rsidR="00CD2928">
        <w:t>It was agreed that a</w:t>
      </w:r>
      <w:r>
        <w:t xml:space="preserve"> new date of Tuesday, March 6</w:t>
      </w:r>
      <w:r w:rsidR="00CD2928">
        <w:t xml:space="preserve"> would be set.</w:t>
      </w:r>
    </w:p>
    <w:p w:rsidR="009E3050" w:rsidRDefault="009E3050" w:rsidP="00AE3A86"/>
    <w:p w:rsidR="009E3050" w:rsidRDefault="009E3050" w:rsidP="00AE3A86">
      <w:r>
        <w:t>Board members were reminded that an alias email address was indicated on the Association website for each Board member. Action by the individual members is required to activate the address.</w:t>
      </w:r>
    </w:p>
    <w:p w:rsidR="000D1E03" w:rsidRDefault="000D1E03" w:rsidP="00AE3A86"/>
    <w:p w:rsidR="000D1E03" w:rsidRDefault="000D1E03" w:rsidP="00AE3A86">
      <w:r>
        <w:t>The 2017 yearend financial statements were reviewed (balance sheet and P&amp;L)</w:t>
      </w:r>
    </w:p>
    <w:p w:rsidR="00873708" w:rsidRDefault="00873708" w:rsidP="00AE3A86"/>
    <w:p w:rsidR="00873708" w:rsidRDefault="00873708" w:rsidP="00AE3A86">
      <w:r w:rsidRPr="00873708">
        <w:rPr>
          <w:b/>
        </w:rPr>
        <w:t>Security</w:t>
      </w:r>
      <w:r>
        <w:t>: Chris Lyon</w:t>
      </w:r>
    </w:p>
    <w:p w:rsidR="00593F2F" w:rsidRDefault="00873708">
      <w:r>
        <w:t>Security patrol service proposals to include some video surveillance are being requested of at least two firms: US Securities (our current contractor) and Securitas. Curtis Campbell is obtaining the proposals.</w:t>
      </w:r>
      <w:r w:rsidR="00622F15">
        <w:t xml:space="preserve"> A recommendation will be made to the Board after they are evaluated. There was a recent meeting between Board members and US Securities officials to review a number of performance and communication issues.</w:t>
      </w:r>
    </w:p>
    <w:p w:rsidR="00622F15" w:rsidRDefault="00622F15">
      <w:r>
        <w:t>Several board members suggested that we continue to press the city for improved street lighting in several locations. In addition, it was suggested that we contact firms to determine if bulk pricing would be available for house entry monitoring.</w:t>
      </w:r>
    </w:p>
    <w:p w:rsidR="000D1E03" w:rsidRDefault="000D1E03">
      <w:r w:rsidRPr="000D1E03">
        <w:rPr>
          <w:b/>
        </w:rPr>
        <w:lastRenderedPageBreak/>
        <w:t>Reservoir:</w:t>
      </w:r>
      <w:r>
        <w:rPr>
          <w:b/>
        </w:rPr>
        <w:t xml:space="preserve"> </w:t>
      </w:r>
      <w:r w:rsidRPr="000D1E03">
        <w:t>Cathy Boyne</w:t>
      </w:r>
    </w:p>
    <w:p w:rsidR="000D1E03" w:rsidRDefault="000D1E03">
      <w:r>
        <w:t>Concrete pours are being scheduled for evenings with little notice to the community by the City and contractor. A number of Underwood Road residents are concerned about possible structural damage to their homes caused by the construction.</w:t>
      </w:r>
    </w:p>
    <w:p w:rsidR="001E6D27" w:rsidRDefault="001E6D27"/>
    <w:p w:rsidR="001E6D27" w:rsidRDefault="001E6D27">
      <w:r w:rsidRPr="001E6D27">
        <w:rPr>
          <w:b/>
        </w:rPr>
        <w:t>North Baltimore Neighborhood Coalition</w:t>
      </w:r>
      <w:r>
        <w:t xml:space="preserve"> (NBNC)</w:t>
      </w:r>
    </w:p>
    <w:p w:rsidR="006321DF" w:rsidRDefault="001E6D27">
      <w:r>
        <w:t>Howard Friedel has volunteered to continue to attend the meetings representing the Association. Loyola University will be presenting its proposed amended master plan in the coming months and it was requested that another Board member agree to attend with Howard</w:t>
      </w:r>
      <w:r w:rsidR="006321DF">
        <w:t>. The need for a current Board member to attend future meetings in addition to or as a replacement for Howard was expressed</w:t>
      </w:r>
      <w:r>
        <w:t>.</w:t>
      </w:r>
    </w:p>
    <w:p w:rsidR="001E6D27" w:rsidRDefault="001E6D27"/>
    <w:p w:rsidR="001E6D27" w:rsidRDefault="001E6D27">
      <w:r w:rsidRPr="001E6D27">
        <w:rPr>
          <w:b/>
        </w:rPr>
        <w:t>Parks and Common Areas</w:t>
      </w:r>
      <w:r>
        <w:rPr>
          <w:b/>
        </w:rPr>
        <w:t xml:space="preserve">: </w:t>
      </w:r>
      <w:r w:rsidRPr="001E6D27">
        <w:t>Margaret Alton</w:t>
      </w:r>
    </w:p>
    <w:p w:rsidR="001E6D27" w:rsidRDefault="001E6D27">
      <w:r>
        <w:t xml:space="preserve">The planned projects for 2018 for the parks </w:t>
      </w:r>
      <w:r w:rsidR="009E242C">
        <w:t xml:space="preserve">and common spaces </w:t>
      </w:r>
      <w:r>
        <w:t xml:space="preserve">was discussed. </w:t>
      </w:r>
      <w:r w:rsidR="009E242C">
        <w:t xml:space="preserve">The GA was thanked for its donations to SG.  </w:t>
      </w:r>
      <w:r>
        <w:t xml:space="preserve">Also the very successful </w:t>
      </w:r>
      <w:r w:rsidR="009E242C">
        <w:t>A</w:t>
      </w:r>
      <w:r>
        <w:t xml:space="preserve">nnual </w:t>
      </w:r>
      <w:r w:rsidR="009E242C">
        <w:t>A</w:t>
      </w:r>
      <w:r>
        <w:t>ppeal for support of Sherwood Gardens was reviewed. There were general complements about the appearance of the Gardens during the summer bloom.</w:t>
      </w:r>
    </w:p>
    <w:p w:rsidR="001E6D27" w:rsidRDefault="001E6D27"/>
    <w:p w:rsidR="001E6D27" w:rsidRDefault="005701D7">
      <w:r w:rsidRPr="005701D7">
        <w:rPr>
          <w:b/>
        </w:rPr>
        <w:t>Architecture</w:t>
      </w:r>
      <w:r>
        <w:t>: Tom Hobbs</w:t>
      </w:r>
    </w:p>
    <w:p w:rsidR="001F3FC2" w:rsidRDefault="00943739">
      <w:r>
        <w:t>120+ formal applications for exterior alterations were received in 2017, including applications for new construction and major additions. Over the past 7 years there have been 26 property foreclosures in Guilford. All have now been resolved, including the architectural covenant issues that existed on many of the properties. Over the same period the Association pursued litigation in 10 cases. All were decided in favor of the Association either by court ruling or negotiated consent. Architectural covenant issues are addressed b</w:t>
      </w:r>
      <w:r w:rsidR="00EB2822">
        <w:t>y</w:t>
      </w:r>
      <w:r>
        <w:t xml:space="preserve"> the Architectural Committee and all properties a</w:t>
      </w:r>
      <w:r w:rsidR="009E242C">
        <w:t>r</w:t>
      </w:r>
      <w:r>
        <w:t>e being reviewed when they may be listed for sale.</w:t>
      </w:r>
    </w:p>
    <w:p w:rsidR="00A722CD" w:rsidRDefault="00A722CD"/>
    <w:p w:rsidR="00A722CD" w:rsidRDefault="00A722CD">
      <w:r w:rsidRPr="00A722CD">
        <w:rPr>
          <w:b/>
        </w:rPr>
        <w:t>Traffic</w:t>
      </w:r>
      <w:r>
        <w:t>: Carl Coscia</w:t>
      </w:r>
    </w:p>
    <w:p w:rsidR="00A722CD" w:rsidRDefault="00A722CD">
      <w:r>
        <w:t>There was a meeting with community representatives and DOT officials and Councilwoman Clarke to address required traffic calming on 39</w:t>
      </w:r>
      <w:r w:rsidRPr="00A722CD">
        <w:rPr>
          <w:vertAlign w:val="superscript"/>
        </w:rPr>
        <w:t>th</w:t>
      </w:r>
      <w:r>
        <w:t xml:space="preserve"> Street. </w:t>
      </w:r>
      <w:r w:rsidR="00EB2822">
        <w:t>Signal timing adjustment at Greenway and some restriping was requested in the immediate.  The City’s proposal is to create a single thru lane in each direction</w:t>
      </w:r>
      <w:r w:rsidR="00A3213F">
        <w:t xml:space="preserve"> with a center turn lane. Timing next year depends on budget availability. An ADA crossing was requested at St. Paul St. and 39</w:t>
      </w:r>
      <w:r w:rsidR="00A3213F" w:rsidRPr="00A3213F">
        <w:rPr>
          <w:vertAlign w:val="superscript"/>
        </w:rPr>
        <w:t>th</w:t>
      </w:r>
      <w:r w:rsidR="00A3213F">
        <w:t>.</w:t>
      </w:r>
    </w:p>
    <w:p w:rsidR="00A3213F" w:rsidRDefault="00A3213F"/>
    <w:p w:rsidR="00A3213F" w:rsidRDefault="00A3213F">
      <w:r w:rsidRPr="00A3213F">
        <w:rPr>
          <w:b/>
        </w:rPr>
        <w:t>Neighborhood Events</w:t>
      </w:r>
      <w:r>
        <w:t xml:space="preserve">: Francie </w:t>
      </w:r>
      <w:proofErr w:type="spellStart"/>
      <w:r>
        <w:t>Spahn</w:t>
      </w:r>
      <w:proofErr w:type="spellEnd"/>
    </w:p>
    <w:p w:rsidR="009E242C" w:rsidRDefault="00A3213F">
      <w:r>
        <w:t>The egg hunt has been set for April 8. Volunteers are being sought for other community events.</w:t>
      </w:r>
    </w:p>
    <w:p w:rsidR="009E242C" w:rsidRDefault="009E242C"/>
    <w:p w:rsidR="009E242C" w:rsidRDefault="009E242C">
      <w:r>
        <w:t>Respectfully Submitted By Clarke Griffin, Treasurer</w:t>
      </w:r>
    </w:p>
    <w:p w:rsidR="00A3213F" w:rsidRPr="001E6D27" w:rsidRDefault="00A3213F">
      <w:pPr>
        <w:rPr>
          <w:b/>
        </w:rPr>
      </w:pPr>
    </w:p>
    <w:sectPr w:rsidR="00A3213F" w:rsidRPr="001E6D27" w:rsidSect="001A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86"/>
    <w:rsid w:val="000D1E03"/>
    <w:rsid w:val="001A6867"/>
    <w:rsid w:val="001E6D27"/>
    <w:rsid w:val="001F3FC2"/>
    <w:rsid w:val="003C34F9"/>
    <w:rsid w:val="004C3455"/>
    <w:rsid w:val="005701D7"/>
    <w:rsid w:val="00593F2F"/>
    <w:rsid w:val="00622F15"/>
    <w:rsid w:val="006321DF"/>
    <w:rsid w:val="0073646D"/>
    <w:rsid w:val="00873708"/>
    <w:rsid w:val="00943739"/>
    <w:rsid w:val="0095102A"/>
    <w:rsid w:val="009E242C"/>
    <w:rsid w:val="009E3050"/>
    <w:rsid w:val="00A3213F"/>
    <w:rsid w:val="00A722CD"/>
    <w:rsid w:val="00AE3A86"/>
    <w:rsid w:val="00BA04DA"/>
    <w:rsid w:val="00CD2928"/>
    <w:rsid w:val="00E01825"/>
    <w:rsid w:val="00EB2822"/>
    <w:rsid w:val="00FA0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BCC9-BF15-43D0-9B0E-DC33BE89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A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BILL and MICHELLE TROUSDALE</cp:lastModifiedBy>
  <cp:revision>2</cp:revision>
  <dcterms:created xsi:type="dcterms:W3CDTF">2018-01-22T16:44:00Z</dcterms:created>
  <dcterms:modified xsi:type="dcterms:W3CDTF">2018-01-22T16:44:00Z</dcterms:modified>
</cp:coreProperties>
</file>